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36BF9" w14:textId="77777777" w:rsidR="0049324A" w:rsidRPr="008640D3" w:rsidRDefault="0049324A" w:rsidP="006D256F">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3E6220AD" w14:textId="77777777" w:rsidR="0049324A" w:rsidRPr="005427AB" w:rsidRDefault="0049324A" w:rsidP="006D256F">
      <w:pPr>
        <w:jc w:val="center"/>
        <w:rPr>
          <w:rFonts w:asciiTheme="majorHAnsi" w:hAnsiTheme="majorHAnsi"/>
          <w:b/>
          <w:color w:val="4F81BD" w:themeColor="accent1"/>
          <w:sz w:val="28"/>
          <w:szCs w:val="22"/>
        </w:rPr>
      </w:pPr>
      <w:r>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2C4812E9" wp14:editId="640A450A">
                <wp:simplePos x="0" y="0"/>
                <wp:positionH relativeFrom="margin">
                  <wp:align>center</wp:align>
                </wp:positionH>
                <wp:positionV relativeFrom="paragraph">
                  <wp:posOffset>368935</wp:posOffset>
                </wp:positionV>
                <wp:extent cx="7366000" cy="1422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366000" cy="142240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C3297B" w14:textId="77777777" w:rsidR="0049324A" w:rsidRPr="008640D3" w:rsidRDefault="0049324A"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14:paraId="561B2F18" w14:textId="77777777" w:rsidR="0049324A" w:rsidRPr="008640D3" w:rsidRDefault="0049324A" w:rsidP="008640D3">
                            <w:pPr>
                              <w:jc w:val="both"/>
                              <w:rPr>
                                <w:rFonts w:ascii="Calibri" w:hAnsi="Calibri"/>
                                <w:i/>
                                <w:color w:val="1F497D" w:themeColor="text2"/>
                              </w:rPr>
                            </w:pPr>
                          </w:p>
                          <w:p w14:paraId="6BEA9CA2" w14:textId="77777777" w:rsidR="0049324A" w:rsidRPr="008640D3" w:rsidRDefault="0049324A"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Duncanville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Wilkerson</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0;margin-top:29.05pt;width:580pt;height:11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" fillcolor="#c6d9f1 [671]" stroked="f">
                <v:textbox>
                  <w:txbxContent>
                    <w:p w:rsidR="0049324A" w:rsidRPr="008640D3" w:rsidRDefault="0049324A" w:rsidP="008640D3">
                      <w:pPr>
                        <w:jc w:val="both"/>
                        <w:rPr>
                          <w:rFonts w:ascii="Calibri" w:hAnsi="Calibri"/>
                          <w:i/>
                          <w:color w:val="1F497D" w:themeColor="text2"/>
                        </w:rPr>
                      </w:pPr>
                      <w:r w:rsidRPr="008640D3">
                        <w:rPr>
                          <w:rFonts w:ascii="Calibri" w:hAnsi="Calibri"/>
                          <w:i/>
                          <w:color w:val="1F497D" w:themeColor="text2"/>
                        </w:rPr>
                        <w:t>Even after gaining acceptance into college, many seniors face hurdles enrolling in college, including financial aid, housing applications and registering for classes. With these challenges, many Dallas County seniors fall off track, or “melt” at some point during their senior year or the summer, and do not enroll.</w:t>
                      </w:r>
                    </w:p>
                    <w:p w:rsidR="0049324A" w:rsidRPr="008640D3" w:rsidRDefault="0049324A" w:rsidP="008640D3">
                      <w:pPr>
                        <w:jc w:val="both"/>
                        <w:rPr>
                          <w:rFonts w:ascii="Calibri" w:hAnsi="Calibri"/>
                          <w:i/>
                          <w:color w:val="1F497D" w:themeColor="text2"/>
                        </w:rPr>
                      </w:pPr>
                    </w:p>
                    <w:p w:rsidR="0049324A" w:rsidRPr="008640D3" w:rsidRDefault="0049324A" w:rsidP="008640D3">
                      <w:pPr>
                        <w:jc w:val="both"/>
                        <w:rPr>
                          <w:rFonts w:ascii="Calibri" w:hAnsi="Calibri"/>
                          <w:b/>
                          <w:i/>
                          <w:color w:val="1F497D" w:themeColor="text2"/>
                        </w:rPr>
                      </w:pPr>
                      <w:r w:rsidRPr="008640D3">
                        <w:rPr>
                          <w:rFonts w:ascii="Calibri" w:hAnsi="Calibri"/>
                          <w:b/>
                          <w:i/>
                          <w:color w:val="1F497D" w:themeColor="text2"/>
                        </w:rPr>
                        <w:t xml:space="preserve">To support seniors through the process, </w:t>
                      </w:r>
                      <w:r w:rsidRPr="00CB2152">
                        <w:rPr>
                          <w:rFonts w:ascii="Calibri" w:hAnsi="Calibri"/>
                          <w:b/>
                          <w:i/>
                          <w:noProof/>
                          <w:color w:val="1F497D" w:themeColor="text2"/>
                        </w:rPr>
                        <w:t>Duncanville ISD</w:t>
                      </w:r>
                      <w:r w:rsidRPr="008640D3">
                        <w:rPr>
                          <w:rFonts w:ascii="Calibri" w:hAnsi="Calibri"/>
                          <w:b/>
                          <w:i/>
                          <w:color w:val="1F497D" w:themeColor="text2"/>
                        </w:rPr>
                        <w:t xml:space="preserve"> is participating in a regional texting tool that will allow students to receive reminders about college process deadlines and give students the ability to text</w:t>
                      </w:r>
                      <w:r>
                        <w:rPr>
                          <w:rFonts w:ascii="Calibri" w:hAnsi="Calibri"/>
                          <w:b/>
                          <w:i/>
                          <w:color w:val="1F497D" w:themeColor="text2"/>
                        </w:rPr>
                        <w:t xml:space="preserve"> </w:t>
                      </w:r>
                      <w:r w:rsidRPr="00CB2152">
                        <w:rPr>
                          <w:rFonts w:ascii="Calibri" w:hAnsi="Calibri"/>
                          <w:b/>
                          <w:i/>
                          <w:noProof/>
                          <w:color w:val="1F497D" w:themeColor="text2"/>
                        </w:rPr>
                        <w:t>Ms. Wilkerson</w:t>
                      </w:r>
                      <w:r>
                        <w:rPr>
                          <w:rFonts w:ascii="Calibri" w:hAnsi="Calibri"/>
                          <w:b/>
                          <w:i/>
                          <w:color w:val="1F497D" w:themeColor="text2"/>
                        </w:rPr>
                        <w:t xml:space="preserve"> our </w:t>
                      </w:r>
                      <w:r w:rsidRPr="00CB2152">
                        <w:rPr>
                          <w:rFonts w:ascii="Calibri" w:hAnsi="Calibri"/>
                          <w:b/>
                          <w:i/>
                          <w:noProof/>
                          <w:color w:val="1F497D" w:themeColor="text2"/>
                        </w:rPr>
                        <w:t>counselor</w:t>
                      </w:r>
                      <w:r w:rsidRPr="008640D3">
                        <w:rPr>
                          <w:rFonts w:ascii="Calibri" w:hAnsi="Calibri"/>
                          <w:b/>
                          <w:i/>
                          <w:color w:val="1F497D" w:themeColor="text2"/>
                        </w:rPr>
                        <w:t xml:space="preserve"> with questions.</w:t>
                      </w:r>
                    </w:p>
                  </w:txbxContent>
                </v:textbox>
                <w10:wrap type="square" anchorx="margin"/>
              </v:rect>
            </w:pict>
          </mc:Fallback>
        </mc:AlternateContent>
      </w:r>
      <w:r>
        <w:rPr>
          <w:rFonts w:asciiTheme="majorHAnsi" w:hAnsiTheme="majorHAnsi"/>
          <w:b/>
          <w:color w:val="4F81BD" w:themeColor="accent1"/>
          <w:sz w:val="28"/>
          <w:szCs w:val="22"/>
        </w:rPr>
        <w:t xml:space="preserve">Information for </w:t>
      </w:r>
      <w:r w:rsidRPr="00CB2152">
        <w:rPr>
          <w:rFonts w:asciiTheme="majorHAnsi" w:hAnsiTheme="majorHAnsi"/>
          <w:b/>
          <w:noProof/>
          <w:color w:val="4F81BD" w:themeColor="accent1"/>
          <w:sz w:val="28"/>
          <w:szCs w:val="22"/>
        </w:rPr>
        <w:t>Duncanville High School</w:t>
      </w:r>
    </w:p>
    <w:p w14:paraId="558C5201" w14:textId="77777777" w:rsidR="0049324A" w:rsidRPr="005427AB" w:rsidRDefault="0049324A" w:rsidP="000C58FB">
      <w:pPr>
        <w:widowControl w:val="0"/>
        <w:autoSpaceDE w:val="0"/>
        <w:autoSpaceDN w:val="0"/>
        <w:adjustRightInd w:val="0"/>
        <w:rPr>
          <w:rFonts w:asciiTheme="majorHAnsi" w:hAnsiTheme="majorHAnsi" w:cs="Arial"/>
          <w:sz w:val="22"/>
          <w:szCs w:val="22"/>
        </w:rPr>
      </w:pPr>
    </w:p>
    <w:p w14:paraId="0332E34F" w14:textId="77777777" w:rsidR="0049324A" w:rsidRPr="005427AB" w:rsidRDefault="0049324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How It Works</w:t>
      </w:r>
    </w:p>
    <w:p w14:paraId="5246F33D" w14:textId="77777777" w:rsidR="0049324A" w:rsidRPr="008640D3" w:rsidRDefault="0049324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can</w:t>
      </w:r>
      <w:r w:rsidRPr="008640D3">
        <w:rPr>
          <w:rFonts w:asciiTheme="majorHAnsi" w:hAnsiTheme="majorHAnsi" w:cs="Arial"/>
          <w:b/>
          <w:color w:val="1F497D" w:themeColor="text2"/>
          <w:sz w:val="22"/>
          <w:szCs w:val="22"/>
        </w:rPr>
        <w:t xml:space="preserve"> </w:t>
      </w:r>
      <w:r w:rsidRPr="008640D3">
        <w:rPr>
          <w:rFonts w:asciiTheme="majorHAnsi" w:hAnsiTheme="majorHAnsi" w:cs="Arial"/>
          <w:b/>
          <w:color w:val="1F497D" w:themeColor="text2"/>
          <w:szCs w:val="22"/>
        </w:rPr>
        <w:t xml:space="preserve">text </w:t>
      </w:r>
      <w:r w:rsidRPr="00CB2152">
        <w:rPr>
          <w:rFonts w:asciiTheme="majorHAnsi" w:hAnsiTheme="majorHAnsi" w:cs="Arial"/>
          <w:b/>
          <w:noProof/>
          <w:color w:val="1F497D" w:themeColor="text2"/>
          <w:szCs w:val="22"/>
        </w:rPr>
        <w:t>Duncanville ISD</w:t>
      </w:r>
      <w:r w:rsidRPr="003922BA">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Calibri"/>
          <w:b/>
          <w:bCs/>
          <w:color w:val="1F497D" w:themeColor="text2"/>
          <w:szCs w:val="22"/>
        </w:rPr>
        <w:t>(972) 992-1681</w:t>
      </w:r>
      <w:r w:rsidRPr="008640D3">
        <w:rPr>
          <w:rFonts w:asciiTheme="majorHAnsi" w:hAnsiTheme="majorHAnsi" w:cs="Arial"/>
          <w:color w:val="1F497D" w:themeColor="text2"/>
          <w:szCs w:val="22"/>
        </w:rPr>
        <w:t xml:space="preserve"> </w:t>
      </w:r>
      <w:r w:rsidRPr="008640D3">
        <w:rPr>
          <w:rFonts w:asciiTheme="majorHAnsi" w:hAnsiTheme="majorHAnsi" w:cs="Arial"/>
          <w:color w:val="1F497D" w:themeColor="text2"/>
          <w:sz w:val="22"/>
          <w:szCs w:val="22"/>
        </w:rPr>
        <w:t>to opt-in.</w:t>
      </w:r>
    </w:p>
    <w:p w14:paraId="06EE4515" w14:textId="77777777" w:rsidR="0049324A" w:rsidRPr="008640D3" w:rsidRDefault="0049324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Students will receive information about financial aid, application deadlines, registering for classes, and other important things they’ll need to know before enrolling in college.</w:t>
      </w:r>
    </w:p>
    <w:p w14:paraId="7DDCD98B" w14:textId="77777777" w:rsidR="0049324A" w:rsidRPr="008640D3" w:rsidRDefault="0049324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Students can text questions about the college process and connect directly with </w:t>
      </w:r>
      <w:r w:rsidRPr="00CB2152">
        <w:rPr>
          <w:rFonts w:asciiTheme="majorHAnsi" w:hAnsiTheme="majorHAnsi" w:cs="Arial"/>
          <w:noProof/>
          <w:color w:val="1F497D" w:themeColor="text2"/>
          <w:sz w:val="22"/>
          <w:szCs w:val="22"/>
        </w:rPr>
        <w:t>Ms. Wilkerson</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from now through their first weeks of college.</w:t>
      </w:r>
    </w:p>
    <w:p w14:paraId="1C929C10" w14:textId="59073885" w:rsidR="0049324A" w:rsidRPr="008640D3" w:rsidRDefault="0049324A" w:rsidP="005427AB">
      <w:pPr>
        <w:pStyle w:val="ListParagraph"/>
        <w:widowControl w:val="0"/>
        <w:numPr>
          <w:ilvl w:val="0"/>
          <w:numId w:val="15"/>
        </w:numPr>
        <w:autoSpaceDE w:val="0"/>
        <w:autoSpaceDN w:val="0"/>
        <w:adjustRightInd w:val="0"/>
        <w:spacing w:line="288" w:lineRule="auto"/>
        <w:rPr>
          <w:rFonts w:asciiTheme="majorHAnsi" w:hAnsiTheme="majorHAnsi" w:cs="Arial"/>
          <w:color w:val="1F497D" w:themeColor="text2"/>
          <w:sz w:val="22"/>
        </w:rPr>
      </w:pPr>
      <w:r w:rsidRPr="008640D3">
        <w:rPr>
          <w:rFonts w:asciiTheme="majorHAnsi" w:hAnsiTheme="majorHAnsi" w:cs="Arial"/>
          <w:color w:val="1F497D" w:themeColor="text2"/>
          <w:sz w:val="22"/>
        </w:rPr>
        <w:t xml:space="preserve">If a student decides to enroll in one of the higher education partners, they will receive deadline reminders specific to that college and be able to text with the admissions/financial aid staff. </w:t>
      </w:r>
      <w:r w:rsidR="00D427C7" w:rsidRPr="00E46CB4">
        <w:rPr>
          <w:rFonts w:asciiTheme="majorHAnsi" w:hAnsiTheme="majorHAnsi" w:cs="Arial"/>
          <w:b/>
          <w:color w:val="1F497D" w:themeColor="text2"/>
          <w:sz w:val="22"/>
        </w:rPr>
        <w:t xml:space="preserve">Partners include Dallas County Community College District, Paul Quinn College, </w:t>
      </w:r>
      <w:r w:rsidR="00DB15FE">
        <w:rPr>
          <w:rFonts w:asciiTheme="majorHAnsi" w:hAnsiTheme="majorHAnsi" w:cs="Arial"/>
          <w:b/>
          <w:color w:val="1F497D" w:themeColor="text2"/>
          <w:sz w:val="22"/>
        </w:rPr>
        <w:t xml:space="preserve">Prairie View A&amp;M, </w:t>
      </w:r>
      <w:bookmarkStart w:id="0" w:name="_GoBack"/>
      <w:bookmarkEnd w:id="0"/>
      <w:r w:rsidR="00D427C7" w:rsidRPr="00E46CB4">
        <w:rPr>
          <w:rFonts w:asciiTheme="majorHAnsi" w:hAnsiTheme="majorHAnsi" w:cs="Arial"/>
          <w:b/>
          <w:color w:val="1F497D" w:themeColor="text2"/>
          <w:sz w:val="22"/>
        </w:rPr>
        <w:t>Texas Woman’s University, UNT-Dallas, UNT-Denton, UT Arlington, UT Dallas and Texas Southern University.</w:t>
      </w:r>
    </w:p>
    <w:p w14:paraId="3F79E150" w14:textId="77777777" w:rsidR="0049324A" w:rsidRPr="005427AB" w:rsidRDefault="0049324A" w:rsidP="005427AB">
      <w:pPr>
        <w:widowControl w:val="0"/>
        <w:autoSpaceDE w:val="0"/>
        <w:autoSpaceDN w:val="0"/>
        <w:adjustRightInd w:val="0"/>
        <w:spacing w:line="288" w:lineRule="auto"/>
        <w:rPr>
          <w:rFonts w:asciiTheme="majorHAnsi" w:hAnsiTheme="majorHAnsi" w:cs="Arial"/>
          <w:sz w:val="22"/>
          <w:szCs w:val="22"/>
        </w:rPr>
      </w:pPr>
    </w:p>
    <w:p w14:paraId="41C58930" w14:textId="77777777" w:rsidR="0049324A" w:rsidRPr="005427AB" w:rsidRDefault="0049324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Why Should Students Sign Up?</w:t>
      </w:r>
    </w:p>
    <w:p w14:paraId="522CC915" w14:textId="77777777" w:rsidR="0049324A" w:rsidRPr="008640D3" w:rsidRDefault="0049324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our Counselor/College Advisor</w:t>
      </w:r>
      <w:r w:rsidRPr="008640D3">
        <w:rPr>
          <w:rFonts w:asciiTheme="majorHAnsi" w:hAnsiTheme="majorHAnsi" w:cs="Arial"/>
          <w:color w:val="1F497D" w:themeColor="text2"/>
          <w:sz w:val="22"/>
          <w:szCs w:val="22"/>
        </w:rPr>
        <w:t xml:space="preserve">: Students will be able to have </w:t>
      </w:r>
      <w:r w:rsidRPr="008640D3">
        <w:rPr>
          <w:rFonts w:asciiTheme="majorHAnsi" w:hAnsiTheme="majorHAnsi" w:cs="Arial"/>
          <w:i/>
          <w:color w:val="1F497D" w:themeColor="text2"/>
          <w:sz w:val="22"/>
          <w:szCs w:val="22"/>
        </w:rPr>
        <w:t>real time</w:t>
      </w:r>
      <w:r w:rsidRPr="008640D3">
        <w:rPr>
          <w:rFonts w:asciiTheme="majorHAnsi" w:hAnsiTheme="majorHAnsi" w:cs="Arial"/>
          <w:color w:val="1F497D" w:themeColor="text2"/>
          <w:sz w:val="22"/>
          <w:szCs w:val="22"/>
        </w:rPr>
        <w:t xml:space="preserve"> conversations about questions regarding financial aid or college applications 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Wilkerson</w:t>
      </w:r>
      <w:r>
        <w:rPr>
          <w:rFonts w:asciiTheme="majorHAnsi" w:hAnsiTheme="majorHAnsi" w:cs="Arial"/>
          <w:color w:val="1F497D" w:themeColor="text2"/>
          <w:sz w:val="22"/>
          <w:szCs w:val="22"/>
        </w:rPr>
        <w:t>.</w:t>
      </w:r>
    </w:p>
    <w:p w14:paraId="1B2B11E2" w14:textId="77777777" w:rsidR="0049324A" w:rsidRPr="008640D3" w:rsidRDefault="0049324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Connect with College Staff</w:t>
      </w:r>
      <w:r w:rsidRPr="008640D3">
        <w:rPr>
          <w:rFonts w:asciiTheme="majorHAnsi" w:hAnsiTheme="majorHAnsi" w:cs="Arial"/>
          <w:color w:val="1F497D" w:themeColor="text2"/>
          <w:sz w:val="22"/>
          <w:szCs w:val="22"/>
        </w:rPr>
        <w:t>: Once students are accepted into college, they will be able to text with admissions and financial aid staff at their new college.</w:t>
      </w:r>
    </w:p>
    <w:p w14:paraId="5E59CA1D" w14:textId="77777777" w:rsidR="0049324A" w:rsidRPr="008640D3" w:rsidRDefault="0049324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College Information</w:t>
      </w:r>
      <w:r w:rsidRPr="008640D3">
        <w:rPr>
          <w:rFonts w:asciiTheme="majorHAnsi" w:hAnsiTheme="majorHAnsi" w:cs="Arial"/>
          <w:color w:val="1F497D" w:themeColor="text2"/>
          <w:sz w:val="22"/>
          <w:szCs w:val="22"/>
        </w:rPr>
        <w:t>: This is our communication tool to have college conversations with our seniors from now through their first weeks of college. It breaks the college process into smaller steps so the process feels less overwhelming.</w:t>
      </w:r>
    </w:p>
    <w:p w14:paraId="35ABB186" w14:textId="77777777" w:rsidR="0049324A" w:rsidRPr="008640D3" w:rsidRDefault="0049324A" w:rsidP="005427AB">
      <w:pPr>
        <w:pStyle w:val="ListParagraph"/>
        <w:widowControl w:val="0"/>
        <w:numPr>
          <w:ilvl w:val="0"/>
          <w:numId w:val="12"/>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Parent/Mentor Texts</w:t>
      </w:r>
      <w:r w:rsidRPr="008640D3">
        <w:rPr>
          <w:rFonts w:asciiTheme="majorHAnsi" w:hAnsiTheme="majorHAnsi" w:cs="Arial"/>
          <w:color w:val="1F497D" w:themeColor="text2"/>
          <w:sz w:val="22"/>
          <w:szCs w:val="22"/>
        </w:rPr>
        <w:t>: At participating campuses, parents and mentors can also opt in to receive text messages in English or Spanish.</w:t>
      </w:r>
    </w:p>
    <w:p w14:paraId="16C6263E" w14:textId="77777777" w:rsidR="0049324A" w:rsidRPr="005427AB" w:rsidRDefault="0049324A" w:rsidP="005427AB">
      <w:pPr>
        <w:widowControl w:val="0"/>
        <w:autoSpaceDE w:val="0"/>
        <w:autoSpaceDN w:val="0"/>
        <w:adjustRightInd w:val="0"/>
        <w:spacing w:line="288" w:lineRule="auto"/>
        <w:rPr>
          <w:rFonts w:asciiTheme="majorHAnsi" w:hAnsiTheme="majorHAnsi" w:cs="Arial"/>
          <w:sz w:val="22"/>
          <w:szCs w:val="22"/>
        </w:rPr>
      </w:pPr>
    </w:p>
    <w:p w14:paraId="4AB5D3B7" w14:textId="77777777" w:rsidR="0049324A" w:rsidRPr="005427AB" w:rsidRDefault="0049324A" w:rsidP="005427AB">
      <w:pPr>
        <w:widowControl w:val="0"/>
        <w:autoSpaceDE w:val="0"/>
        <w:autoSpaceDN w:val="0"/>
        <w:adjustRightInd w:val="0"/>
        <w:spacing w:line="288" w:lineRule="auto"/>
        <w:rPr>
          <w:rFonts w:asciiTheme="majorHAnsi" w:hAnsiTheme="majorHAnsi" w:cs="Arial"/>
          <w:b/>
          <w:color w:val="4F81BD" w:themeColor="accent1"/>
          <w:szCs w:val="22"/>
          <w:u w:val="single"/>
        </w:rPr>
      </w:pPr>
      <w:r w:rsidRPr="005427AB">
        <w:rPr>
          <w:rFonts w:asciiTheme="majorHAnsi" w:hAnsiTheme="majorHAnsi" w:cs="Arial"/>
          <w:b/>
          <w:color w:val="4F81BD" w:themeColor="accent1"/>
          <w:szCs w:val="22"/>
          <w:u w:val="single"/>
        </w:rPr>
        <w:t>Frequently Asked Questions:</w:t>
      </w:r>
    </w:p>
    <w:p w14:paraId="3C88005A" w14:textId="77777777" w:rsidR="0049324A" w:rsidRPr="008640D3" w:rsidRDefault="0049324A"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Are students charged for participating?</w:t>
      </w:r>
      <w:r w:rsidRPr="008640D3">
        <w:rPr>
          <w:rFonts w:asciiTheme="majorHAnsi" w:hAnsiTheme="majorHAnsi" w:cs="Arial"/>
          <w:color w:val="1F497D" w:themeColor="text2"/>
          <w:sz w:val="22"/>
          <w:szCs w:val="22"/>
        </w:rPr>
        <w:t xml:space="preserve"> There is no charge from us to participate, but standard messaging rates from students’ cell phone provider apply.</w:t>
      </w:r>
    </w:p>
    <w:p w14:paraId="4882539D" w14:textId="77777777" w:rsidR="0049324A" w:rsidRPr="008640D3" w:rsidRDefault="0049324A" w:rsidP="005427AB">
      <w:pPr>
        <w:pStyle w:val="ListParagraph"/>
        <w:widowControl w:val="0"/>
        <w:numPr>
          <w:ilvl w:val="0"/>
          <w:numId w:val="17"/>
        </w:numPr>
        <w:autoSpaceDE w:val="0"/>
        <w:autoSpaceDN w:val="0"/>
        <w:adjustRightInd w:val="0"/>
        <w:spacing w:line="288" w:lineRule="auto"/>
        <w:rPr>
          <w:rFonts w:asciiTheme="majorHAnsi" w:hAnsiTheme="majorHAnsi" w:cs="Arial"/>
          <w:b/>
          <w:color w:val="1F497D" w:themeColor="text2"/>
          <w:sz w:val="22"/>
          <w:szCs w:val="22"/>
        </w:rPr>
      </w:pPr>
      <w:r w:rsidRPr="008640D3">
        <w:rPr>
          <w:rFonts w:asciiTheme="majorHAnsi" w:hAnsiTheme="majorHAnsi" w:cs="Arial"/>
          <w:b/>
          <w:color w:val="1F497D" w:themeColor="text2"/>
          <w:sz w:val="22"/>
          <w:szCs w:val="22"/>
        </w:rPr>
        <w:t xml:space="preserve">How often will the students receive texts? </w:t>
      </w:r>
      <w:r w:rsidRPr="008640D3">
        <w:rPr>
          <w:rFonts w:asciiTheme="majorHAnsi" w:hAnsiTheme="majorHAnsi" w:cs="Arial"/>
          <w:color w:val="1F497D" w:themeColor="text2"/>
          <w:sz w:val="22"/>
          <w:szCs w:val="22"/>
        </w:rPr>
        <w:t>No more than three times a week.</w:t>
      </w:r>
    </w:p>
    <w:p w14:paraId="4ACE7C7C" w14:textId="77777777" w:rsidR="0049324A" w:rsidRPr="008640D3" w:rsidRDefault="0049324A" w:rsidP="005427AB">
      <w:pPr>
        <w:pStyle w:val="ListParagraph"/>
        <w:widowControl w:val="0"/>
        <w:numPr>
          <w:ilvl w:val="0"/>
          <w:numId w:val="17"/>
        </w:numPr>
        <w:autoSpaceDE w:val="0"/>
        <w:autoSpaceDN w:val="0"/>
        <w:adjustRightInd w:val="0"/>
        <w:spacing w:line="288" w:lineRule="auto"/>
        <w:rPr>
          <w:rFonts w:asciiTheme="majorHAnsi" w:hAnsiTheme="majorHAnsi" w:cs="Arial"/>
          <w:color w:val="1F497D" w:themeColor="text2"/>
          <w:sz w:val="22"/>
          <w:szCs w:val="22"/>
        </w:rPr>
      </w:pPr>
      <w:r w:rsidRPr="008640D3">
        <w:rPr>
          <w:rFonts w:asciiTheme="majorHAnsi" w:hAnsiTheme="majorHAnsi" w:cs="Arial"/>
          <w:b/>
          <w:color w:val="1F497D" w:themeColor="text2"/>
          <w:sz w:val="22"/>
          <w:szCs w:val="22"/>
        </w:rPr>
        <w:t>What are the texts about?</w:t>
      </w:r>
      <w:r w:rsidRPr="008640D3">
        <w:rPr>
          <w:rFonts w:asciiTheme="majorHAnsi" w:hAnsiTheme="majorHAnsi" w:cs="Arial"/>
          <w:color w:val="1F497D" w:themeColor="text2"/>
          <w:sz w:val="22"/>
          <w:szCs w:val="22"/>
        </w:rPr>
        <w:t xml:space="preserve"> Financial aid, scholarships, college applications, orientation, registering for classes, resources specific to the individual universities, what to expect as a college student, settling into college life, etc.</w:t>
      </w:r>
    </w:p>
    <w:p w14:paraId="6E8A81B4" w14:textId="77777777" w:rsidR="0049324A" w:rsidRPr="008640D3" w:rsidRDefault="0049324A" w:rsidP="00422BE4">
      <w:pPr>
        <w:widowControl w:val="0"/>
        <w:autoSpaceDE w:val="0"/>
        <w:autoSpaceDN w:val="0"/>
        <w:adjustRightInd w:val="0"/>
        <w:rPr>
          <w:rFonts w:asciiTheme="majorHAnsi" w:hAnsiTheme="majorHAnsi" w:cs="Arial"/>
          <w:color w:val="1F497D" w:themeColor="text2"/>
        </w:rPr>
      </w:pPr>
    </w:p>
    <w:p w14:paraId="529EBC5E" w14:textId="77777777" w:rsidR="0049324A" w:rsidRPr="00467DBE" w:rsidRDefault="0049324A"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 xml:space="preserve">Our goal is to have as many students sign up as possible. </w:t>
      </w:r>
    </w:p>
    <w:p w14:paraId="2EAD443B" w14:textId="77777777" w:rsidR="0049324A" w:rsidRPr="00467DBE" w:rsidRDefault="0049324A" w:rsidP="00302053">
      <w:pPr>
        <w:widowControl w:val="0"/>
        <w:autoSpaceDE w:val="0"/>
        <w:autoSpaceDN w:val="0"/>
        <w:adjustRightInd w:val="0"/>
        <w:jc w:val="center"/>
        <w:rPr>
          <w:rFonts w:asciiTheme="majorHAnsi" w:hAnsiTheme="majorHAnsi" w:cs="Arial"/>
          <w:b/>
          <w:color w:val="4F81BD" w:themeColor="accent1"/>
          <w:szCs w:val="28"/>
        </w:rPr>
      </w:pPr>
      <w:r w:rsidRPr="00467DBE">
        <w:rPr>
          <w:rFonts w:asciiTheme="majorHAnsi" w:hAnsiTheme="majorHAnsi" w:cs="Arial"/>
          <w:b/>
          <w:color w:val="4F81BD" w:themeColor="accent1"/>
          <w:szCs w:val="28"/>
        </w:rPr>
        <w:t>Together, we can help more of our students attend college and be on the path to successful careers!</w:t>
      </w:r>
    </w:p>
    <w:p w14:paraId="481F5C5B" w14:textId="77777777" w:rsidR="0049324A" w:rsidRPr="008640D3" w:rsidRDefault="0049324A" w:rsidP="00302053">
      <w:pPr>
        <w:widowControl w:val="0"/>
        <w:autoSpaceDE w:val="0"/>
        <w:autoSpaceDN w:val="0"/>
        <w:adjustRightInd w:val="0"/>
        <w:jc w:val="center"/>
        <w:rPr>
          <w:rFonts w:asciiTheme="majorHAnsi" w:hAnsiTheme="majorHAnsi" w:cs="Arial"/>
          <w:b/>
          <w:color w:val="1F497D" w:themeColor="text2"/>
        </w:rPr>
      </w:pPr>
    </w:p>
    <w:p w14:paraId="7626EF7D" w14:textId="77777777" w:rsidR="0049324A" w:rsidRPr="00467DBE" w:rsidRDefault="0049324A" w:rsidP="005427AB">
      <w:pPr>
        <w:widowControl w:val="0"/>
        <w:autoSpaceDE w:val="0"/>
        <w:autoSpaceDN w:val="0"/>
        <w:adjustRightInd w:val="0"/>
        <w:jc w:val="center"/>
        <w:rPr>
          <w:rFonts w:asciiTheme="majorHAnsi" w:hAnsiTheme="majorHAnsi" w:cs="Arial"/>
          <w:color w:val="1F497D" w:themeColor="text2"/>
        </w:rPr>
      </w:pPr>
      <w:r w:rsidRPr="00467DBE">
        <w:rPr>
          <w:rFonts w:asciiTheme="majorHAnsi" w:hAnsiTheme="majorHAnsi" w:cs="Arial"/>
          <w:color w:val="1F497D" w:themeColor="text2"/>
        </w:rPr>
        <w:t xml:space="preserve">Questions? Contact </w:t>
      </w:r>
      <w:r w:rsidRPr="00CB2152">
        <w:rPr>
          <w:rFonts w:asciiTheme="majorHAnsi" w:hAnsiTheme="majorHAnsi" w:cs="Arial"/>
          <w:noProof/>
          <w:color w:val="1F497D" w:themeColor="text2"/>
        </w:rPr>
        <w:t>twilkerson@duncanvilleisd.org</w:t>
      </w:r>
    </w:p>
    <w:p w14:paraId="4EBE85D8" w14:textId="77777777" w:rsidR="0049324A" w:rsidRPr="005427AB" w:rsidRDefault="0049324A" w:rsidP="00C07BE8">
      <w:pPr>
        <w:widowControl w:val="0"/>
        <w:autoSpaceDE w:val="0"/>
        <w:autoSpaceDN w:val="0"/>
        <w:adjustRightInd w:val="0"/>
        <w:rPr>
          <w:rFonts w:asciiTheme="majorHAnsi" w:hAnsiTheme="majorHAnsi" w:cs="Arial"/>
          <w:sz w:val="22"/>
          <w:szCs w:val="22"/>
        </w:rPr>
      </w:pPr>
    </w:p>
    <w:p w14:paraId="7E219DFC" w14:textId="77777777" w:rsidR="0049324A" w:rsidRPr="008640D3" w:rsidRDefault="0049324A" w:rsidP="008640D3">
      <w:pPr>
        <w:jc w:val="center"/>
        <w:rPr>
          <w:rFonts w:asciiTheme="majorHAnsi" w:hAnsiTheme="majorHAnsi"/>
          <w:b/>
          <w:color w:val="4F81BD" w:themeColor="accent1"/>
          <w:sz w:val="36"/>
          <w:szCs w:val="22"/>
        </w:rPr>
      </w:pPr>
      <w:r>
        <w:rPr>
          <w:rFonts w:asciiTheme="majorHAnsi" w:hAnsiTheme="majorHAnsi"/>
          <w:b/>
          <w:color w:val="4F81BD" w:themeColor="accent1"/>
          <w:sz w:val="36"/>
          <w:szCs w:val="22"/>
        </w:rPr>
        <w:t xml:space="preserve">2017 </w:t>
      </w:r>
      <w:r w:rsidRPr="008640D3">
        <w:rPr>
          <w:rFonts w:asciiTheme="majorHAnsi" w:hAnsiTheme="majorHAnsi"/>
          <w:b/>
          <w:color w:val="4F81BD" w:themeColor="accent1"/>
          <w:sz w:val="36"/>
          <w:szCs w:val="22"/>
        </w:rPr>
        <w:t>Dallas County College Texting Tool</w:t>
      </w:r>
    </w:p>
    <w:p w14:paraId="6AB6C9AD" w14:textId="77777777" w:rsidR="0049324A" w:rsidRPr="00422BE4" w:rsidRDefault="0049324A" w:rsidP="00260B55">
      <w:pPr>
        <w:widowControl w:val="0"/>
        <w:autoSpaceDE w:val="0"/>
        <w:autoSpaceDN w:val="0"/>
        <w:adjustRightInd w:val="0"/>
        <w:jc w:val="center"/>
        <w:rPr>
          <w:rFonts w:asciiTheme="majorHAnsi" w:hAnsiTheme="majorHAnsi" w:cs="Arial"/>
          <w:b/>
          <w:color w:val="4F81BD" w:themeColor="accent1"/>
          <w:sz w:val="28"/>
          <w:szCs w:val="22"/>
        </w:rPr>
      </w:pPr>
      <w:r w:rsidRPr="00422BE4">
        <w:rPr>
          <w:rFonts w:asciiTheme="majorHAnsi" w:hAnsiTheme="majorHAnsi" w:cs="Arial"/>
          <w:b/>
          <w:color w:val="4F81BD" w:themeColor="accent1"/>
          <w:sz w:val="28"/>
          <w:szCs w:val="22"/>
        </w:rPr>
        <w:t>Tips to Encourage Students to Sign Up</w:t>
      </w:r>
    </w:p>
    <w:p w14:paraId="0163D8E1" w14:textId="77777777" w:rsidR="0049324A" w:rsidRPr="005427AB" w:rsidRDefault="0049324A" w:rsidP="00422BE4">
      <w:pPr>
        <w:widowControl w:val="0"/>
        <w:autoSpaceDE w:val="0"/>
        <w:autoSpaceDN w:val="0"/>
        <w:adjustRightInd w:val="0"/>
        <w:spacing w:line="288" w:lineRule="auto"/>
        <w:rPr>
          <w:rFonts w:asciiTheme="majorHAnsi" w:hAnsiTheme="majorHAnsi" w:cs="Arial"/>
          <w:sz w:val="22"/>
          <w:szCs w:val="22"/>
        </w:rPr>
      </w:pPr>
    </w:p>
    <w:p w14:paraId="6E83D9D8" w14:textId="77777777" w:rsidR="0049324A" w:rsidRDefault="0049324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Classroom Announcement</w:t>
      </w:r>
    </w:p>
    <w:p w14:paraId="534936D2" w14:textId="77777777" w:rsidR="0049324A" w:rsidRPr="00BF4899" w:rsidRDefault="0049324A"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 xml:space="preserve">Share </w:t>
      </w:r>
      <w:r>
        <w:rPr>
          <w:rFonts w:asciiTheme="majorHAnsi" w:hAnsiTheme="majorHAnsi" w:cs="Arial"/>
          <w:i/>
          <w:color w:val="1F497D" w:themeColor="text2"/>
          <w:sz w:val="22"/>
          <w:szCs w:val="22"/>
        </w:rPr>
        <w:t xml:space="preserve">promotional flyer and sample post </w:t>
      </w:r>
      <w:r w:rsidRPr="00BF4899">
        <w:rPr>
          <w:rFonts w:asciiTheme="majorHAnsi" w:hAnsiTheme="majorHAnsi" w:cs="Arial"/>
          <w:i/>
          <w:color w:val="1F497D" w:themeColor="text2"/>
          <w:sz w:val="22"/>
          <w:szCs w:val="22"/>
        </w:rPr>
        <w:t>with senior sponsors, English teachers</w:t>
      </w:r>
      <w:r>
        <w:rPr>
          <w:rFonts w:asciiTheme="majorHAnsi" w:hAnsiTheme="majorHAnsi" w:cs="Arial"/>
          <w:i/>
          <w:color w:val="1F497D" w:themeColor="text2"/>
          <w:sz w:val="22"/>
          <w:szCs w:val="22"/>
        </w:rPr>
        <w:t xml:space="preserve"> can</w:t>
      </w:r>
      <w:r w:rsidRPr="00BF4899">
        <w:rPr>
          <w:rFonts w:asciiTheme="majorHAnsi" w:hAnsiTheme="majorHAnsi" w:cs="Arial"/>
          <w:i/>
          <w:color w:val="1F497D" w:themeColor="text2"/>
          <w:sz w:val="22"/>
          <w:szCs w:val="22"/>
        </w:rPr>
        <w:t xml:space="preserve"> read or print on materials/ </w:t>
      </w:r>
      <w:r>
        <w:rPr>
          <w:rFonts w:asciiTheme="majorHAnsi" w:hAnsiTheme="majorHAnsi" w:cs="Arial"/>
          <w:i/>
          <w:color w:val="1F497D" w:themeColor="text2"/>
          <w:sz w:val="22"/>
          <w:szCs w:val="22"/>
        </w:rPr>
        <w:t xml:space="preserve">post on </w:t>
      </w:r>
      <w:r w:rsidRPr="00BF4899">
        <w:rPr>
          <w:rFonts w:asciiTheme="majorHAnsi" w:hAnsiTheme="majorHAnsi" w:cs="Arial"/>
          <w:i/>
          <w:color w:val="1F497D" w:themeColor="text2"/>
          <w:sz w:val="22"/>
          <w:szCs w:val="22"/>
        </w:rPr>
        <w:t>board.</w:t>
      </w:r>
    </w:p>
    <w:p w14:paraId="3AC8E557" w14:textId="77777777" w:rsidR="0049324A" w:rsidRPr="00BF4899" w:rsidRDefault="0049324A" w:rsidP="00037F00">
      <w:pPr>
        <w:pStyle w:val="ListParagraph"/>
        <w:widowControl w:val="0"/>
        <w:numPr>
          <w:ilvl w:val="0"/>
          <w:numId w:val="19"/>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post:</w:t>
      </w:r>
    </w:p>
    <w:p w14:paraId="48130648" w14:textId="77777777" w:rsidR="0049324A" w:rsidRPr="008640D3" w:rsidRDefault="0049324A"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Duncanville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w:t>
      </w:r>
      <w:r>
        <w:rPr>
          <w:rFonts w:asciiTheme="majorHAnsi" w:hAnsiTheme="majorHAnsi" w:cs="Arial"/>
          <w:color w:val="1F497D" w:themeColor="text2"/>
          <w:sz w:val="22"/>
          <w:szCs w:val="22"/>
        </w:rPr>
        <w:t>sign up</w:t>
      </w:r>
      <w:r w:rsidRPr="008640D3">
        <w:rPr>
          <w:rFonts w:asciiTheme="majorHAnsi" w:hAnsiTheme="majorHAnsi" w:cs="Arial"/>
          <w:color w:val="1F497D" w:themeColor="text2"/>
          <w:sz w:val="22"/>
          <w:szCs w:val="22"/>
        </w:rPr>
        <w:t xml:space="preserve"> to text with </w:t>
      </w:r>
      <w:r w:rsidRPr="00CB2152">
        <w:rPr>
          <w:rFonts w:asciiTheme="majorHAnsi" w:hAnsiTheme="majorHAnsi" w:cs="Arial"/>
          <w:noProof/>
          <w:color w:val="1F497D" w:themeColor="text2"/>
          <w:sz w:val="22"/>
          <w:szCs w:val="22"/>
        </w:rPr>
        <w:t>Ms. Wilkerson</w:t>
      </w:r>
      <w:r>
        <w:rPr>
          <w:rFonts w:asciiTheme="majorHAnsi" w:hAnsiTheme="majorHAnsi" w:cs="Arial"/>
          <w:color w:val="1F497D" w:themeColor="text2"/>
          <w:sz w:val="22"/>
          <w:szCs w:val="22"/>
        </w:rPr>
        <w:t xml:space="preserve"> to</w:t>
      </w:r>
      <w:r w:rsidRPr="008640D3">
        <w:rPr>
          <w:rFonts w:asciiTheme="majorHAnsi" w:hAnsiTheme="majorHAnsi" w:cs="Arial"/>
          <w:color w:val="1F497D" w:themeColor="text2"/>
          <w:sz w:val="22"/>
          <w:szCs w:val="22"/>
        </w:rPr>
        <w:t xml:space="preserve"> receive dea</w:t>
      </w:r>
      <w:r>
        <w:rPr>
          <w:rFonts w:asciiTheme="majorHAnsi" w:hAnsiTheme="majorHAnsi" w:cs="Arial"/>
          <w:color w:val="1F497D" w:themeColor="text2"/>
          <w:sz w:val="22"/>
          <w:szCs w:val="22"/>
        </w:rPr>
        <w:t>dline and scholarship reminders!</w:t>
      </w:r>
      <w:r w:rsidRPr="008640D3">
        <w:rPr>
          <w:rFonts w:asciiTheme="majorHAnsi" w:hAnsiTheme="majorHAnsi" w:cs="Arial"/>
          <w:color w:val="1F497D" w:themeColor="text2"/>
          <w:sz w:val="22"/>
          <w:szCs w:val="22"/>
        </w:rPr>
        <w:t xml:space="preserve"> Text </w:t>
      </w:r>
      <w:r w:rsidRPr="00CB2152">
        <w:rPr>
          <w:rFonts w:asciiTheme="majorHAnsi" w:hAnsiTheme="majorHAnsi" w:cs="Arial"/>
          <w:noProof/>
          <w:color w:val="1F497D" w:themeColor="text2"/>
          <w:sz w:val="22"/>
          <w:szCs w:val="22"/>
        </w:rPr>
        <w:t>Duncanville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to (972) 992-1681.</w:t>
      </w:r>
    </w:p>
    <w:p w14:paraId="1CE4E388" w14:textId="77777777" w:rsidR="0049324A" w:rsidRPr="008640D3" w:rsidRDefault="0049324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Pr>
          <w:rFonts w:asciiTheme="majorHAnsi" w:hAnsiTheme="majorHAnsi" w:cs="Arial"/>
          <w:color w:val="1F497D" w:themeColor="text2"/>
          <w:sz w:val="22"/>
          <w:szCs w:val="22"/>
        </w:rPr>
        <w:t>Sample for audio</w:t>
      </w:r>
      <w:r w:rsidRPr="008640D3">
        <w:rPr>
          <w:rFonts w:asciiTheme="majorHAnsi" w:hAnsiTheme="majorHAnsi" w:cs="Arial"/>
          <w:color w:val="1F497D" w:themeColor="text2"/>
          <w:sz w:val="22"/>
          <w:szCs w:val="22"/>
        </w:rPr>
        <w:t xml:space="preserve"> or video broadcasted announcements</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(ex: morning announcements,</w:t>
      </w:r>
      <w:r w:rsidRPr="008640D3">
        <w:rPr>
          <w:rFonts w:asciiTheme="majorHAnsi" w:hAnsiTheme="majorHAnsi" w:cs="Arial"/>
          <w:color w:val="1F497D" w:themeColor="text2"/>
          <w:sz w:val="22"/>
          <w:szCs w:val="22"/>
        </w:rPr>
        <w:t xml:space="preserve"> sporting events</w:t>
      </w:r>
      <w:r>
        <w:rPr>
          <w:rFonts w:asciiTheme="majorHAnsi" w:hAnsiTheme="majorHAnsi" w:cs="Arial"/>
          <w:color w:val="1F497D" w:themeColor="text2"/>
          <w:sz w:val="22"/>
          <w:szCs w:val="22"/>
        </w:rPr>
        <w:t>)</w:t>
      </w:r>
      <w:r w:rsidRPr="008640D3">
        <w:rPr>
          <w:rFonts w:asciiTheme="majorHAnsi" w:hAnsiTheme="majorHAnsi" w:cs="Arial"/>
          <w:color w:val="1F497D" w:themeColor="text2"/>
          <w:sz w:val="22"/>
          <w:szCs w:val="22"/>
        </w:rPr>
        <w:t>:</w:t>
      </w:r>
    </w:p>
    <w:p w14:paraId="13F9970D" w14:textId="77777777" w:rsidR="0049324A" w:rsidRPr="008640D3" w:rsidRDefault="0049324A" w:rsidP="00037F00">
      <w:pPr>
        <w:pStyle w:val="ListParagraph"/>
        <w:widowControl w:val="0"/>
        <w:numPr>
          <w:ilvl w:val="1"/>
          <w:numId w:val="15"/>
        </w:numPr>
        <w:autoSpaceDE w:val="0"/>
        <w:autoSpaceDN w:val="0"/>
        <w:adjustRightInd w:val="0"/>
        <w:spacing w:line="288" w:lineRule="auto"/>
        <w:ind w:left="1260" w:hanging="180"/>
        <w:rPr>
          <w:rFonts w:asciiTheme="majorHAnsi" w:hAnsiTheme="majorHAnsi" w:cs="Arial"/>
          <w:color w:val="1F497D" w:themeColor="text2"/>
          <w:sz w:val="22"/>
          <w:szCs w:val="22"/>
        </w:rPr>
      </w:pPr>
      <w:r w:rsidRPr="00CB2152">
        <w:rPr>
          <w:rFonts w:asciiTheme="majorHAnsi" w:hAnsiTheme="majorHAnsi" w:cs="Arial"/>
          <w:noProof/>
          <w:color w:val="1F497D" w:themeColor="text2"/>
          <w:sz w:val="22"/>
          <w:szCs w:val="22"/>
        </w:rPr>
        <w:t>Duncanville High School</w:t>
      </w:r>
      <w:r>
        <w:rPr>
          <w:rFonts w:asciiTheme="majorHAnsi" w:hAnsiTheme="majorHAnsi" w:cs="Arial"/>
          <w:color w:val="1F497D" w:themeColor="text2"/>
          <w:sz w:val="22"/>
          <w:szCs w:val="22"/>
        </w:rPr>
        <w:t xml:space="preserve"> s</w:t>
      </w:r>
      <w:r w:rsidRPr="008640D3">
        <w:rPr>
          <w:rFonts w:asciiTheme="majorHAnsi" w:hAnsiTheme="majorHAnsi" w:cs="Arial"/>
          <w:color w:val="1F497D" w:themeColor="text2"/>
          <w:sz w:val="22"/>
          <w:szCs w:val="22"/>
        </w:rPr>
        <w:t xml:space="preserve">eniors, sign up to text </w:t>
      </w:r>
      <w:r w:rsidRPr="00CB2152">
        <w:rPr>
          <w:rFonts w:asciiTheme="majorHAnsi" w:hAnsiTheme="majorHAnsi" w:cs="Arial"/>
          <w:noProof/>
          <w:color w:val="1F497D" w:themeColor="text2"/>
          <w:sz w:val="22"/>
          <w:szCs w:val="22"/>
        </w:rPr>
        <w:t>Duncanville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 xml:space="preserve">(972) 992-1681 </w:t>
      </w:r>
      <w:r w:rsidRPr="008640D3">
        <w:rPr>
          <w:rFonts w:asciiTheme="majorHAnsi" w:hAnsiTheme="majorHAnsi" w:cs="Arial"/>
          <w:color w:val="1F497D" w:themeColor="text2"/>
          <w:sz w:val="22"/>
          <w:szCs w:val="22"/>
        </w:rPr>
        <w:t>with</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Ms. Wilkerson</w:t>
      </w:r>
      <w:r w:rsidRPr="008640D3">
        <w:rPr>
          <w:rFonts w:asciiTheme="majorHAnsi" w:hAnsiTheme="majorHAnsi" w:cs="Arial"/>
          <w:color w:val="1F497D" w:themeColor="text2"/>
          <w:sz w:val="22"/>
          <w:szCs w:val="22"/>
        </w:rPr>
        <w:t xml:space="preserve"> </w:t>
      </w:r>
      <w:r>
        <w:rPr>
          <w:rFonts w:asciiTheme="majorHAnsi" w:hAnsiTheme="majorHAnsi" w:cs="Arial"/>
          <w:color w:val="1F497D" w:themeColor="text2"/>
          <w:sz w:val="22"/>
          <w:szCs w:val="22"/>
        </w:rPr>
        <w:t xml:space="preserve">your </w:t>
      </w:r>
      <w:r w:rsidRPr="00CB2152">
        <w:rPr>
          <w:rFonts w:asciiTheme="majorHAnsi" w:hAnsiTheme="majorHAnsi" w:cs="Arial"/>
          <w:noProof/>
          <w:color w:val="1F497D" w:themeColor="text2"/>
          <w:sz w:val="22"/>
          <w:szCs w:val="22"/>
        </w:rPr>
        <w:t>counselor</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and local college admissions and financial aid staff for guidance through the college process from start to finish. Get answers to your questions about college applications, scholarships, and financial aid. Support continues through the summer into y</w:t>
      </w:r>
      <w:r>
        <w:rPr>
          <w:rFonts w:asciiTheme="majorHAnsi" w:hAnsiTheme="majorHAnsi" w:cs="Arial"/>
          <w:color w:val="1F497D" w:themeColor="text2"/>
          <w:sz w:val="22"/>
          <w:szCs w:val="22"/>
        </w:rPr>
        <w:t>our first few weeks of college.</w:t>
      </w:r>
      <w:r w:rsidRPr="008640D3">
        <w:rPr>
          <w:rFonts w:asciiTheme="majorHAnsi" w:hAnsiTheme="majorHAnsi" w:cs="Arial"/>
          <w:color w:val="1F497D" w:themeColor="text2"/>
          <w:sz w:val="22"/>
          <w:szCs w:val="22"/>
        </w:rPr>
        <w:t xml:space="preserve"> Again, text</w:t>
      </w:r>
      <w:r>
        <w:rPr>
          <w:rFonts w:asciiTheme="majorHAnsi" w:hAnsiTheme="majorHAnsi" w:cs="Arial"/>
          <w:color w:val="1F497D" w:themeColor="text2"/>
          <w:sz w:val="22"/>
          <w:szCs w:val="22"/>
        </w:rPr>
        <w:t xml:space="preserve"> </w:t>
      </w:r>
      <w:r w:rsidRPr="00CB2152">
        <w:rPr>
          <w:rFonts w:asciiTheme="majorHAnsi" w:hAnsiTheme="majorHAnsi" w:cs="Arial"/>
          <w:noProof/>
          <w:color w:val="1F497D" w:themeColor="text2"/>
          <w:sz w:val="22"/>
          <w:szCs w:val="22"/>
        </w:rPr>
        <w:t>Duncanville ISD</w:t>
      </w:r>
      <w:r>
        <w:rPr>
          <w:rFonts w:asciiTheme="majorHAnsi" w:hAnsiTheme="majorHAnsi" w:cs="Arial"/>
          <w:color w:val="1F497D" w:themeColor="text2"/>
          <w:sz w:val="22"/>
          <w:szCs w:val="22"/>
        </w:rPr>
        <w:t xml:space="preserve"> </w:t>
      </w:r>
      <w:r w:rsidRPr="008640D3">
        <w:rPr>
          <w:rFonts w:asciiTheme="majorHAnsi" w:hAnsiTheme="majorHAnsi" w:cs="Arial"/>
          <w:color w:val="1F497D" w:themeColor="text2"/>
          <w:sz w:val="22"/>
          <w:szCs w:val="22"/>
        </w:rPr>
        <w:t xml:space="preserve">to </w:t>
      </w:r>
      <w:r w:rsidRPr="008640D3">
        <w:rPr>
          <w:rFonts w:asciiTheme="majorHAnsi" w:hAnsiTheme="majorHAnsi" w:cs="Arial"/>
          <w:bCs/>
          <w:color w:val="1F497D" w:themeColor="text2"/>
          <w:sz w:val="22"/>
          <w:szCs w:val="22"/>
        </w:rPr>
        <w:t>(972) 992-1681.</w:t>
      </w:r>
    </w:p>
    <w:p w14:paraId="69247B80" w14:textId="77777777" w:rsidR="0049324A" w:rsidRDefault="0049324A" w:rsidP="00422BE4">
      <w:pPr>
        <w:widowControl w:val="0"/>
        <w:autoSpaceDE w:val="0"/>
        <w:autoSpaceDN w:val="0"/>
        <w:adjustRightInd w:val="0"/>
        <w:spacing w:line="288" w:lineRule="auto"/>
        <w:rPr>
          <w:rFonts w:asciiTheme="majorHAnsi" w:hAnsiTheme="majorHAnsi"/>
          <w:i/>
          <w:sz w:val="22"/>
          <w:szCs w:val="22"/>
        </w:rPr>
      </w:pPr>
    </w:p>
    <w:p w14:paraId="37A2DD07" w14:textId="77777777" w:rsidR="0049324A" w:rsidRPr="005427AB" w:rsidRDefault="0049324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Social Media</w:t>
      </w:r>
    </w:p>
    <w:p w14:paraId="7E063539" w14:textId="77777777" w:rsidR="0049324A" w:rsidRPr="00BF4899" w:rsidRDefault="0049324A" w:rsidP="00BF4899">
      <w:pPr>
        <w:widowControl w:val="0"/>
        <w:autoSpaceDE w:val="0"/>
        <w:autoSpaceDN w:val="0"/>
        <w:adjustRightInd w:val="0"/>
        <w:spacing w:line="288" w:lineRule="auto"/>
        <w:rPr>
          <w:rFonts w:asciiTheme="majorHAnsi" w:hAnsiTheme="majorHAnsi" w:cs="Arial"/>
          <w:i/>
          <w:color w:val="1F497D" w:themeColor="text2"/>
          <w:sz w:val="22"/>
          <w:szCs w:val="22"/>
        </w:rPr>
      </w:pPr>
      <w:r w:rsidRPr="00BF4899">
        <w:rPr>
          <w:rFonts w:asciiTheme="majorHAnsi" w:hAnsiTheme="majorHAnsi" w:cs="Arial"/>
          <w:i/>
          <w:color w:val="1F497D" w:themeColor="text2"/>
          <w:sz w:val="22"/>
          <w:szCs w:val="22"/>
        </w:rPr>
        <w:t>Add the announcement texts to your campus’ website, social media, marquee, etc.</w:t>
      </w:r>
    </w:p>
    <w:p w14:paraId="4F34CA2F" w14:textId="77777777" w:rsidR="0049324A" w:rsidRPr="008640D3" w:rsidRDefault="0049324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Sample posts:</w:t>
      </w:r>
    </w:p>
    <w:p w14:paraId="373D5E4B" w14:textId="77777777" w:rsidR="0049324A" w:rsidRPr="008640D3" w:rsidRDefault="0049324A" w:rsidP="00037F00">
      <w:pPr>
        <w:pStyle w:val="ListParagraph"/>
        <w:numPr>
          <w:ilvl w:val="1"/>
          <w:numId w:val="15"/>
        </w:numPr>
        <w:ind w:left="1260" w:hanging="180"/>
        <w:rPr>
          <w:rFonts w:asciiTheme="majorHAnsi" w:hAnsiTheme="majorHAnsi"/>
          <w:color w:val="1F497D" w:themeColor="text2"/>
          <w:sz w:val="22"/>
          <w:szCs w:val="22"/>
        </w:rPr>
      </w:pPr>
      <w:r>
        <w:rPr>
          <w:rFonts w:asciiTheme="majorHAnsi" w:hAnsiTheme="majorHAnsi"/>
          <w:color w:val="1F497D" w:themeColor="text2"/>
          <w:sz w:val="22"/>
          <w:szCs w:val="22"/>
        </w:rPr>
        <w:t>Seniors and</w:t>
      </w:r>
      <w:r w:rsidRPr="008640D3">
        <w:rPr>
          <w:rFonts w:asciiTheme="majorHAnsi" w:hAnsiTheme="majorHAnsi"/>
          <w:color w:val="1F497D" w:themeColor="text2"/>
          <w:sz w:val="22"/>
          <w:szCs w:val="22"/>
        </w:rPr>
        <w:t xml:space="preserve"> parents text</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Duncanville ISD</w:t>
      </w:r>
      <w:r w:rsidRPr="008640D3">
        <w:rPr>
          <w:rFonts w:asciiTheme="majorHAnsi" w:hAnsiTheme="majorHAnsi"/>
          <w:color w:val="1F497D" w:themeColor="text2"/>
          <w:sz w:val="22"/>
          <w:szCs w:val="22"/>
        </w:rPr>
        <w:t xml:space="preserve"> to (972) 992-1681 to text with </w:t>
      </w:r>
      <w:r w:rsidRPr="00CB2152">
        <w:rPr>
          <w:rFonts w:asciiTheme="majorHAnsi" w:hAnsiTheme="majorHAnsi"/>
          <w:noProof/>
          <w:color w:val="1F497D" w:themeColor="text2"/>
          <w:sz w:val="22"/>
          <w:szCs w:val="22"/>
        </w:rPr>
        <w:t>Ms. Wilkerson</w:t>
      </w:r>
      <w:r>
        <w:rPr>
          <w:rFonts w:asciiTheme="majorHAnsi" w:hAnsiTheme="majorHAnsi"/>
          <w:color w:val="1F497D" w:themeColor="text2"/>
          <w:sz w:val="22"/>
          <w:szCs w:val="22"/>
        </w:rPr>
        <w:t xml:space="preserve"> our </w:t>
      </w:r>
      <w:r w:rsidRPr="00CB2152">
        <w:rPr>
          <w:rFonts w:asciiTheme="majorHAnsi" w:hAnsiTheme="majorHAnsi"/>
          <w:noProof/>
          <w:color w:val="1F497D" w:themeColor="text2"/>
          <w:sz w:val="22"/>
          <w:szCs w:val="22"/>
        </w:rPr>
        <w:t>counselor</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for reminders and support on college deadlines and scholarships. </w:t>
      </w:r>
    </w:p>
    <w:p w14:paraId="48572854" w14:textId="77777777" w:rsidR="0049324A" w:rsidRPr="008640D3" w:rsidRDefault="0049324A"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Seniors, did you know that you have an 85% chance of receiving money to go to college by filing the FAFSA or TASFA? Need help? Text to</w:t>
      </w:r>
      <w:r>
        <w:rPr>
          <w:rFonts w:asciiTheme="majorHAnsi" w:hAnsiTheme="majorHAnsi"/>
          <w:color w:val="1F497D" w:themeColor="text2"/>
          <w:sz w:val="22"/>
          <w:szCs w:val="22"/>
        </w:rPr>
        <w:t xml:space="preserve"> </w:t>
      </w:r>
      <w:r w:rsidRPr="00CB2152">
        <w:rPr>
          <w:rFonts w:asciiTheme="majorHAnsi" w:hAnsiTheme="majorHAnsi"/>
          <w:noProof/>
          <w:color w:val="1F497D" w:themeColor="text2"/>
          <w:sz w:val="22"/>
          <w:szCs w:val="22"/>
        </w:rPr>
        <w:t>Duncanville ISD</w:t>
      </w:r>
      <w:r w:rsidRPr="008640D3">
        <w:rPr>
          <w:rFonts w:asciiTheme="majorHAnsi" w:hAnsiTheme="majorHAnsi"/>
          <w:color w:val="1F497D" w:themeColor="text2"/>
          <w:sz w:val="22"/>
          <w:szCs w:val="22"/>
        </w:rPr>
        <w:t xml:space="preserve"> </w:t>
      </w:r>
      <w:r w:rsidRPr="008640D3">
        <w:rPr>
          <w:rFonts w:asciiTheme="majorHAnsi" w:hAnsiTheme="majorHAnsi" w:cs="Calibri"/>
          <w:bCs/>
          <w:color w:val="1F497D" w:themeColor="text2"/>
          <w:sz w:val="22"/>
          <w:szCs w:val="22"/>
        </w:rPr>
        <w:t>(972) 992-1681</w:t>
      </w:r>
    </w:p>
    <w:p w14:paraId="52B30A7D" w14:textId="77777777" w:rsidR="0049324A" w:rsidRPr="008640D3" w:rsidRDefault="0049324A" w:rsidP="00037F00">
      <w:pPr>
        <w:pStyle w:val="ListParagraph"/>
        <w:numPr>
          <w:ilvl w:val="1"/>
          <w:numId w:val="15"/>
        </w:numPr>
        <w:ind w:left="1260" w:hanging="180"/>
        <w:rPr>
          <w:rFonts w:asciiTheme="majorHAnsi" w:hAnsiTheme="majorHAnsi"/>
          <w:color w:val="1F497D" w:themeColor="text2"/>
          <w:sz w:val="22"/>
          <w:szCs w:val="22"/>
        </w:rPr>
      </w:pPr>
      <w:r w:rsidRPr="008640D3">
        <w:rPr>
          <w:rFonts w:asciiTheme="majorHAnsi" w:hAnsiTheme="majorHAnsi"/>
          <w:color w:val="1F497D" w:themeColor="text2"/>
          <w:sz w:val="22"/>
          <w:szCs w:val="22"/>
        </w:rPr>
        <w:t xml:space="preserve">Worried about the college process? We want to help! Text </w:t>
      </w:r>
      <w:r w:rsidRPr="00CB2152">
        <w:rPr>
          <w:rFonts w:asciiTheme="majorHAnsi" w:hAnsiTheme="majorHAnsi"/>
          <w:noProof/>
          <w:color w:val="1F497D" w:themeColor="text2"/>
          <w:sz w:val="22"/>
          <w:szCs w:val="22"/>
        </w:rPr>
        <w:t>Duncanville ISD</w:t>
      </w:r>
      <w:r>
        <w:rPr>
          <w:rFonts w:asciiTheme="majorHAnsi" w:hAnsiTheme="majorHAnsi"/>
          <w:color w:val="1F497D" w:themeColor="text2"/>
          <w:sz w:val="22"/>
          <w:szCs w:val="22"/>
        </w:rPr>
        <w:t xml:space="preserve"> </w:t>
      </w:r>
      <w:r w:rsidRPr="008640D3">
        <w:rPr>
          <w:rFonts w:asciiTheme="majorHAnsi" w:hAnsiTheme="majorHAnsi"/>
          <w:color w:val="1F497D" w:themeColor="text2"/>
          <w:sz w:val="22"/>
          <w:szCs w:val="22"/>
        </w:rPr>
        <w:t xml:space="preserve">to </w:t>
      </w:r>
      <w:r w:rsidRPr="008640D3">
        <w:rPr>
          <w:rFonts w:asciiTheme="majorHAnsi" w:hAnsiTheme="majorHAnsi" w:cs="Calibri"/>
          <w:bCs/>
          <w:color w:val="1F497D" w:themeColor="text2"/>
          <w:sz w:val="22"/>
          <w:szCs w:val="22"/>
        </w:rPr>
        <w:t>(972) 992-1681</w:t>
      </w:r>
      <w:r w:rsidRPr="008640D3">
        <w:rPr>
          <w:rFonts w:asciiTheme="majorHAnsi" w:hAnsiTheme="majorHAnsi"/>
          <w:color w:val="1F497D" w:themeColor="text2"/>
          <w:sz w:val="22"/>
          <w:szCs w:val="22"/>
        </w:rPr>
        <w:t xml:space="preserve"> for more info! </w:t>
      </w:r>
    </w:p>
    <w:p w14:paraId="39A62D6F" w14:textId="77777777" w:rsidR="0049324A" w:rsidRPr="008640D3" w:rsidRDefault="0049324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Follow @Commit2Dallas on Facebook and Twitter and @</w:t>
      </w:r>
      <w:proofErr w:type="spellStart"/>
      <w:r w:rsidRPr="008640D3">
        <w:rPr>
          <w:rFonts w:asciiTheme="majorHAnsi" w:hAnsiTheme="majorHAnsi" w:cs="Arial"/>
          <w:color w:val="1F497D" w:themeColor="text2"/>
          <w:sz w:val="22"/>
          <w:szCs w:val="22"/>
        </w:rPr>
        <w:t>youcanaffordcollege</w:t>
      </w:r>
      <w:proofErr w:type="spellEnd"/>
      <w:r w:rsidRPr="008640D3">
        <w:rPr>
          <w:rFonts w:asciiTheme="majorHAnsi" w:hAnsiTheme="majorHAnsi" w:cs="Arial"/>
          <w:color w:val="1F497D" w:themeColor="text2"/>
          <w:sz w:val="22"/>
          <w:szCs w:val="22"/>
        </w:rPr>
        <w:t xml:space="preserve"> on Instagram to receive more info or to see example college access posts.</w:t>
      </w:r>
    </w:p>
    <w:p w14:paraId="3729D4DD" w14:textId="77777777" w:rsidR="0049324A" w:rsidRPr="008640D3" w:rsidRDefault="0049324A" w:rsidP="00037F00">
      <w:pPr>
        <w:pStyle w:val="ListParagraph"/>
        <w:widowControl w:val="0"/>
        <w:numPr>
          <w:ilvl w:val="0"/>
          <w:numId w:val="15"/>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 xml:space="preserve">Visit </w:t>
      </w:r>
      <w:hyperlink r:id="rId5" w:history="1">
        <w:r w:rsidRPr="008640D3">
          <w:rPr>
            <w:rStyle w:val="Hyperlink"/>
            <w:rFonts w:asciiTheme="majorHAnsi" w:hAnsiTheme="majorHAnsi" w:cs="Arial"/>
            <w:color w:val="1F497D" w:themeColor="text2"/>
            <w:sz w:val="22"/>
            <w:szCs w:val="22"/>
          </w:rPr>
          <w:t>http://youcanaffordcollege.org</w:t>
        </w:r>
      </w:hyperlink>
      <w:r w:rsidRPr="008640D3">
        <w:rPr>
          <w:rFonts w:asciiTheme="majorHAnsi" w:hAnsiTheme="majorHAnsi" w:cs="Arial"/>
          <w:color w:val="1F497D" w:themeColor="text2"/>
          <w:sz w:val="22"/>
          <w:szCs w:val="22"/>
        </w:rPr>
        <w:t xml:space="preserve"> for a vast amount of advisor resources pertaining to college access.</w:t>
      </w:r>
    </w:p>
    <w:p w14:paraId="5AD7FE72" w14:textId="77777777" w:rsidR="0049324A" w:rsidRPr="005427AB" w:rsidRDefault="0049324A" w:rsidP="00422BE4">
      <w:pPr>
        <w:widowControl w:val="0"/>
        <w:autoSpaceDE w:val="0"/>
        <w:autoSpaceDN w:val="0"/>
        <w:adjustRightInd w:val="0"/>
        <w:spacing w:line="288" w:lineRule="auto"/>
        <w:rPr>
          <w:rFonts w:asciiTheme="majorHAnsi" w:hAnsiTheme="majorHAnsi" w:cs="Arial"/>
          <w:sz w:val="22"/>
          <w:szCs w:val="22"/>
        </w:rPr>
      </w:pPr>
    </w:p>
    <w:p w14:paraId="2B49454A" w14:textId="77777777" w:rsidR="0049324A" w:rsidRPr="005427AB" w:rsidRDefault="0049324A" w:rsidP="00422BE4">
      <w:pPr>
        <w:widowControl w:val="0"/>
        <w:autoSpaceDE w:val="0"/>
        <w:autoSpaceDN w:val="0"/>
        <w:adjustRightInd w:val="0"/>
        <w:spacing w:line="288" w:lineRule="auto"/>
        <w:rPr>
          <w:rFonts w:asciiTheme="majorHAnsi" w:hAnsiTheme="majorHAnsi" w:cs="Arial"/>
          <w:b/>
          <w:color w:val="4F81BD" w:themeColor="accent1"/>
          <w:szCs w:val="22"/>
          <w:u w:val="single"/>
        </w:rPr>
      </w:pPr>
      <w:r>
        <w:rPr>
          <w:rFonts w:asciiTheme="majorHAnsi" w:hAnsiTheme="majorHAnsi" w:cs="Arial"/>
          <w:b/>
          <w:color w:val="4F81BD" w:themeColor="accent1"/>
          <w:szCs w:val="22"/>
          <w:u w:val="single"/>
        </w:rPr>
        <w:t>Involve Student Ambassadors</w:t>
      </w:r>
    </w:p>
    <w:p w14:paraId="34F3F49C" w14:textId="77777777" w:rsidR="0049324A" w:rsidRPr="008640D3" w:rsidRDefault="0049324A" w:rsidP="00C478DB">
      <w:pPr>
        <w:widowControl w:val="0"/>
        <w:autoSpaceDE w:val="0"/>
        <w:autoSpaceDN w:val="0"/>
        <w:adjustRightInd w:val="0"/>
        <w:spacing w:line="288" w:lineRule="auto"/>
        <w:rPr>
          <w:rFonts w:asciiTheme="majorHAnsi" w:hAnsiTheme="majorHAnsi" w:cs="Arial"/>
          <w:i/>
          <w:color w:val="1F497D" w:themeColor="text2"/>
          <w:sz w:val="22"/>
          <w:szCs w:val="22"/>
        </w:rPr>
      </w:pPr>
      <w:r w:rsidRPr="008640D3">
        <w:rPr>
          <w:rFonts w:asciiTheme="majorHAnsi" w:hAnsiTheme="majorHAnsi" w:cs="Arial"/>
          <w:i/>
          <w:color w:val="1F497D" w:themeColor="text2"/>
          <w:sz w:val="22"/>
          <w:szCs w:val="22"/>
        </w:rPr>
        <w:t>Call on high school seniors that are seen as leaders by their peers that can be ambassadors.</w:t>
      </w:r>
    </w:p>
    <w:p w14:paraId="0DFBDE84" w14:textId="77777777" w:rsidR="0049324A" w:rsidRPr="008640D3" w:rsidRDefault="0049324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Schedule a meeting with student ambassadors to brainstorm how to promote the text reminders. Use this toolkit as a resource so they have a comprehensive understanding about what the texting tool entails.</w:t>
      </w:r>
    </w:p>
    <w:p w14:paraId="12941944" w14:textId="77777777" w:rsidR="0049324A" w:rsidRPr="008640D3" w:rsidRDefault="0049324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szCs w:val="22"/>
        </w:rPr>
      </w:pPr>
      <w:r w:rsidRPr="008640D3">
        <w:rPr>
          <w:rFonts w:asciiTheme="majorHAnsi" w:hAnsiTheme="majorHAnsi" w:cs="Arial"/>
          <w:color w:val="1F497D" w:themeColor="text2"/>
          <w:sz w:val="22"/>
          <w:szCs w:val="22"/>
        </w:rPr>
        <w:t>Have the student ambassadors visit classrooms to spread the word about how useful the texting tool is for applying to college.</w:t>
      </w:r>
    </w:p>
    <w:p w14:paraId="5699F8BA" w14:textId="77777777" w:rsidR="0049324A" w:rsidRPr="00574BBA" w:rsidRDefault="0049324A" w:rsidP="00037F00">
      <w:pPr>
        <w:widowControl w:val="0"/>
        <w:numPr>
          <w:ilvl w:val="0"/>
          <w:numId w:val="14"/>
        </w:numPr>
        <w:autoSpaceDE w:val="0"/>
        <w:autoSpaceDN w:val="0"/>
        <w:adjustRightInd w:val="0"/>
        <w:spacing w:line="288" w:lineRule="auto"/>
        <w:ind w:hanging="180"/>
        <w:rPr>
          <w:rFonts w:asciiTheme="majorHAnsi" w:hAnsiTheme="majorHAnsi" w:cs="Arial"/>
          <w:color w:val="1F497D" w:themeColor="text2"/>
          <w:sz w:val="22"/>
        </w:rPr>
      </w:pPr>
      <w:r w:rsidRPr="00BF4899">
        <w:rPr>
          <w:rFonts w:asciiTheme="majorHAnsi" w:hAnsiTheme="majorHAnsi" w:cs="Arial"/>
          <w:color w:val="1F497D" w:themeColor="text2"/>
          <w:sz w:val="22"/>
          <w:szCs w:val="22"/>
        </w:rPr>
        <w:t>Ask students leaders to create their own posts or repost your posts on social media.</w:t>
      </w:r>
    </w:p>
    <w:p w14:paraId="6BE7EC28" w14:textId="77777777" w:rsidR="0049324A" w:rsidRDefault="0049324A" w:rsidP="00574BBA">
      <w:pPr>
        <w:widowControl w:val="0"/>
        <w:autoSpaceDE w:val="0"/>
        <w:autoSpaceDN w:val="0"/>
        <w:adjustRightInd w:val="0"/>
        <w:spacing w:line="288" w:lineRule="auto"/>
        <w:rPr>
          <w:rFonts w:asciiTheme="majorHAnsi" w:hAnsiTheme="majorHAnsi" w:cs="Arial"/>
          <w:b/>
          <w:color w:val="4F81BD" w:themeColor="accent1"/>
          <w:szCs w:val="22"/>
          <w:u w:val="single"/>
        </w:rPr>
      </w:pPr>
    </w:p>
    <w:p w14:paraId="3B5BACA6" w14:textId="77777777" w:rsidR="0049324A" w:rsidRDefault="0049324A" w:rsidP="00574BBA">
      <w:pPr>
        <w:widowControl w:val="0"/>
        <w:autoSpaceDE w:val="0"/>
        <w:autoSpaceDN w:val="0"/>
        <w:adjustRightInd w:val="0"/>
        <w:spacing w:line="288" w:lineRule="auto"/>
        <w:rPr>
          <w:rFonts w:asciiTheme="majorHAnsi" w:hAnsiTheme="majorHAnsi" w:cs="Arial"/>
          <w:color w:val="1F497D" w:themeColor="text2"/>
          <w:sz w:val="22"/>
        </w:rPr>
        <w:sectPr w:rsidR="0049324A" w:rsidSect="0049324A">
          <w:pgSz w:w="12240" w:h="15840"/>
          <w:pgMar w:top="720" w:right="720" w:bottom="720" w:left="720" w:header="720" w:footer="720" w:gutter="0"/>
          <w:pgNumType w:start="1"/>
          <w:cols w:space="720"/>
          <w:docGrid w:linePitch="360"/>
        </w:sectPr>
      </w:pPr>
    </w:p>
    <w:p w14:paraId="46FB285B" w14:textId="77777777" w:rsidR="0049324A" w:rsidRPr="00BF4899" w:rsidRDefault="0049324A" w:rsidP="00574BBA">
      <w:pPr>
        <w:widowControl w:val="0"/>
        <w:autoSpaceDE w:val="0"/>
        <w:autoSpaceDN w:val="0"/>
        <w:adjustRightInd w:val="0"/>
        <w:spacing w:line="288" w:lineRule="auto"/>
        <w:rPr>
          <w:rFonts w:asciiTheme="majorHAnsi" w:hAnsiTheme="majorHAnsi" w:cs="Arial"/>
          <w:color w:val="1F497D" w:themeColor="text2"/>
          <w:sz w:val="22"/>
        </w:rPr>
      </w:pPr>
    </w:p>
    <w:sectPr w:rsidR="0049324A" w:rsidRPr="00BF4899" w:rsidSect="004932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577"/>
    <w:multiLevelType w:val="hybridMultilevel"/>
    <w:tmpl w:val="5896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44A"/>
    <w:multiLevelType w:val="hybridMultilevel"/>
    <w:tmpl w:val="11D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01200"/>
    <w:multiLevelType w:val="hybridMultilevel"/>
    <w:tmpl w:val="277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0CB9"/>
    <w:multiLevelType w:val="hybridMultilevel"/>
    <w:tmpl w:val="7B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69E2"/>
    <w:multiLevelType w:val="hybridMultilevel"/>
    <w:tmpl w:val="72386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1202"/>
    <w:multiLevelType w:val="hybridMultilevel"/>
    <w:tmpl w:val="383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03022"/>
    <w:multiLevelType w:val="hybridMultilevel"/>
    <w:tmpl w:val="8EC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407E1"/>
    <w:multiLevelType w:val="hybridMultilevel"/>
    <w:tmpl w:val="CDF01E6A"/>
    <w:lvl w:ilvl="0" w:tplc="292C01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D200613"/>
    <w:multiLevelType w:val="hybridMultilevel"/>
    <w:tmpl w:val="829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C7E26"/>
    <w:multiLevelType w:val="hybridMultilevel"/>
    <w:tmpl w:val="95D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BD0"/>
    <w:multiLevelType w:val="hybridMultilevel"/>
    <w:tmpl w:val="A8F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756AC"/>
    <w:multiLevelType w:val="hybridMultilevel"/>
    <w:tmpl w:val="904C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4434B"/>
    <w:multiLevelType w:val="hybridMultilevel"/>
    <w:tmpl w:val="9F8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31B4D"/>
    <w:multiLevelType w:val="hybridMultilevel"/>
    <w:tmpl w:val="053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25CF7"/>
    <w:multiLevelType w:val="hybridMultilevel"/>
    <w:tmpl w:val="5B30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A102D"/>
    <w:multiLevelType w:val="hybridMultilevel"/>
    <w:tmpl w:val="65D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E07472"/>
    <w:multiLevelType w:val="hybridMultilevel"/>
    <w:tmpl w:val="F50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031FA"/>
    <w:multiLevelType w:val="hybridMultilevel"/>
    <w:tmpl w:val="ED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93566"/>
    <w:multiLevelType w:val="hybridMultilevel"/>
    <w:tmpl w:val="7694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5"/>
  </w:num>
  <w:num w:numId="5">
    <w:abstractNumId w:val="14"/>
  </w:num>
  <w:num w:numId="6">
    <w:abstractNumId w:val="11"/>
  </w:num>
  <w:num w:numId="7">
    <w:abstractNumId w:val="12"/>
  </w:num>
  <w:num w:numId="8">
    <w:abstractNumId w:val="16"/>
  </w:num>
  <w:num w:numId="9">
    <w:abstractNumId w:val="4"/>
  </w:num>
  <w:num w:numId="10">
    <w:abstractNumId w:val="15"/>
  </w:num>
  <w:num w:numId="11">
    <w:abstractNumId w:val="0"/>
  </w:num>
  <w:num w:numId="12">
    <w:abstractNumId w:val="8"/>
  </w:num>
  <w:num w:numId="13">
    <w:abstractNumId w:val="2"/>
  </w:num>
  <w:num w:numId="14">
    <w:abstractNumId w:val="9"/>
  </w:num>
  <w:num w:numId="15">
    <w:abstractNumId w:val="18"/>
  </w:num>
  <w:num w:numId="16">
    <w:abstractNumId w:val="7"/>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7"/>
    <w:rsid w:val="00023A5D"/>
    <w:rsid w:val="00037F00"/>
    <w:rsid w:val="0006793D"/>
    <w:rsid w:val="00081EE1"/>
    <w:rsid w:val="000C2ED4"/>
    <w:rsid w:val="000C58FB"/>
    <w:rsid w:val="000E4588"/>
    <w:rsid w:val="000F10CC"/>
    <w:rsid w:val="00140B59"/>
    <w:rsid w:val="00142FC3"/>
    <w:rsid w:val="00147CD3"/>
    <w:rsid w:val="001639DE"/>
    <w:rsid w:val="00183BD2"/>
    <w:rsid w:val="001B3F7C"/>
    <w:rsid w:val="00220EF6"/>
    <w:rsid w:val="00251BB8"/>
    <w:rsid w:val="00260B55"/>
    <w:rsid w:val="002826B8"/>
    <w:rsid w:val="00291B3F"/>
    <w:rsid w:val="002E7FF3"/>
    <w:rsid w:val="002F64BA"/>
    <w:rsid w:val="00302053"/>
    <w:rsid w:val="00306570"/>
    <w:rsid w:val="003077DB"/>
    <w:rsid w:val="00324DFC"/>
    <w:rsid w:val="003655C6"/>
    <w:rsid w:val="00383473"/>
    <w:rsid w:val="003922BA"/>
    <w:rsid w:val="003C118C"/>
    <w:rsid w:val="00403381"/>
    <w:rsid w:val="0041720A"/>
    <w:rsid w:val="00422BE4"/>
    <w:rsid w:val="0042678C"/>
    <w:rsid w:val="0046006A"/>
    <w:rsid w:val="00467DBE"/>
    <w:rsid w:val="0049324A"/>
    <w:rsid w:val="004B1733"/>
    <w:rsid w:val="004B2E38"/>
    <w:rsid w:val="004C02DB"/>
    <w:rsid w:val="004D086A"/>
    <w:rsid w:val="004E2058"/>
    <w:rsid w:val="00503AB8"/>
    <w:rsid w:val="005041EC"/>
    <w:rsid w:val="00511A7B"/>
    <w:rsid w:val="005427AB"/>
    <w:rsid w:val="00574BBA"/>
    <w:rsid w:val="00592A7B"/>
    <w:rsid w:val="00602F1D"/>
    <w:rsid w:val="00604DAD"/>
    <w:rsid w:val="00607E13"/>
    <w:rsid w:val="00612C3D"/>
    <w:rsid w:val="00653A73"/>
    <w:rsid w:val="00655006"/>
    <w:rsid w:val="006A17F3"/>
    <w:rsid w:val="006A1C62"/>
    <w:rsid w:val="006C194F"/>
    <w:rsid w:val="006D256F"/>
    <w:rsid w:val="006D2CB9"/>
    <w:rsid w:val="006F5B58"/>
    <w:rsid w:val="00707C53"/>
    <w:rsid w:val="00712A5E"/>
    <w:rsid w:val="0072599F"/>
    <w:rsid w:val="00740706"/>
    <w:rsid w:val="007612C1"/>
    <w:rsid w:val="007753B0"/>
    <w:rsid w:val="00775FE0"/>
    <w:rsid w:val="007B2E80"/>
    <w:rsid w:val="007D1572"/>
    <w:rsid w:val="007F2DA6"/>
    <w:rsid w:val="00803B59"/>
    <w:rsid w:val="00812DFE"/>
    <w:rsid w:val="00857BC7"/>
    <w:rsid w:val="008640D3"/>
    <w:rsid w:val="00896918"/>
    <w:rsid w:val="008A25F4"/>
    <w:rsid w:val="0091610C"/>
    <w:rsid w:val="00926889"/>
    <w:rsid w:val="00926C94"/>
    <w:rsid w:val="0093169F"/>
    <w:rsid w:val="009C7F2C"/>
    <w:rsid w:val="00A05DD0"/>
    <w:rsid w:val="00A32AA2"/>
    <w:rsid w:val="00AC132B"/>
    <w:rsid w:val="00AD29E2"/>
    <w:rsid w:val="00AF203C"/>
    <w:rsid w:val="00B06467"/>
    <w:rsid w:val="00B13855"/>
    <w:rsid w:val="00B2572C"/>
    <w:rsid w:val="00B342A1"/>
    <w:rsid w:val="00B802BF"/>
    <w:rsid w:val="00B90935"/>
    <w:rsid w:val="00B92E56"/>
    <w:rsid w:val="00BB2284"/>
    <w:rsid w:val="00BF4899"/>
    <w:rsid w:val="00C07BE8"/>
    <w:rsid w:val="00C16337"/>
    <w:rsid w:val="00C273B5"/>
    <w:rsid w:val="00C428CB"/>
    <w:rsid w:val="00C478DB"/>
    <w:rsid w:val="00C55DE8"/>
    <w:rsid w:val="00C93FAC"/>
    <w:rsid w:val="00CA5668"/>
    <w:rsid w:val="00CD2B5D"/>
    <w:rsid w:val="00D11B2C"/>
    <w:rsid w:val="00D427C7"/>
    <w:rsid w:val="00D47038"/>
    <w:rsid w:val="00D52521"/>
    <w:rsid w:val="00D61B77"/>
    <w:rsid w:val="00D857DE"/>
    <w:rsid w:val="00D96B67"/>
    <w:rsid w:val="00DA7CC8"/>
    <w:rsid w:val="00DB15FE"/>
    <w:rsid w:val="00DB2A63"/>
    <w:rsid w:val="00DB41CB"/>
    <w:rsid w:val="00DC3028"/>
    <w:rsid w:val="00E106ED"/>
    <w:rsid w:val="00E11C1E"/>
    <w:rsid w:val="00E12A5B"/>
    <w:rsid w:val="00E41635"/>
    <w:rsid w:val="00E72E83"/>
    <w:rsid w:val="00E9225D"/>
    <w:rsid w:val="00EC175A"/>
    <w:rsid w:val="00EE637B"/>
    <w:rsid w:val="00F54D76"/>
    <w:rsid w:val="00F67473"/>
    <w:rsid w:val="00F67A26"/>
    <w:rsid w:val="00FE192B"/>
    <w:rsid w:val="00FE1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7D2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0E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C7"/>
    <w:rPr>
      <w:color w:val="0000FF" w:themeColor="hyperlink"/>
      <w:u w:val="single"/>
    </w:rPr>
  </w:style>
  <w:style w:type="paragraph" w:styleId="ListParagraph">
    <w:name w:val="List Paragraph"/>
    <w:basedOn w:val="Normal"/>
    <w:uiPriority w:val="34"/>
    <w:qFormat/>
    <w:rsid w:val="0006793D"/>
    <w:pPr>
      <w:ind w:left="720"/>
      <w:contextualSpacing/>
    </w:pPr>
  </w:style>
  <w:style w:type="paragraph" w:styleId="BalloonText">
    <w:name w:val="Balloon Text"/>
    <w:basedOn w:val="Normal"/>
    <w:link w:val="BalloonTextChar"/>
    <w:uiPriority w:val="99"/>
    <w:semiHidden/>
    <w:unhideWhenUsed/>
    <w:rsid w:val="0092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C94"/>
    <w:rPr>
      <w:rFonts w:ascii="Lucida Grande" w:hAnsi="Lucida Grande" w:cs="Lucida Grande"/>
      <w:sz w:val="18"/>
      <w:szCs w:val="18"/>
    </w:rPr>
  </w:style>
  <w:style w:type="character" w:customStyle="1" w:styleId="Heading1Char">
    <w:name w:val="Heading 1 Char"/>
    <w:basedOn w:val="DefaultParagraphFont"/>
    <w:link w:val="Heading1"/>
    <w:uiPriority w:val="9"/>
    <w:rsid w:val="00712A5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12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0E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3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canaffordcolleg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Cumbee Corey</dc:creator>
  <cp:keywords/>
  <dc:description/>
  <cp:lastModifiedBy>Microsoft Office User</cp:lastModifiedBy>
  <cp:revision>3</cp:revision>
  <cp:lastPrinted>2016-11-03T14:36:00Z</cp:lastPrinted>
  <dcterms:created xsi:type="dcterms:W3CDTF">2016-11-10T20:58:00Z</dcterms:created>
  <dcterms:modified xsi:type="dcterms:W3CDTF">2017-05-18T22:04:00Z</dcterms:modified>
</cp:coreProperties>
</file>